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81" w:rsidRDefault="00D61781" w:rsidP="00D61781"/>
    <w:p w:rsidR="00D61781" w:rsidRPr="004865EA" w:rsidRDefault="00D61781" w:rsidP="00D61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EA">
        <w:rPr>
          <w:rFonts w:ascii="Times New Roman" w:hAnsi="Times New Roman" w:cs="Times New Roman"/>
          <w:b/>
          <w:sz w:val="28"/>
          <w:szCs w:val="28"/>
        </w:rPr>
        <w:t>ГОКУ «Специальная (коррекционная) школа  р.п. Лесогорск»</w:t>
      </w:r>
    </w:p>
    <w:tbl>
      <w:tblPr>
        <w:tblStyle w:val="a3"/>
        <w:tblpPr w:leftFromText="180" w:rightFromText="180" w:vertAnchor="text" w:horzAnchor="margin" w:tblpX="108" w:tblpY="29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4"/>
        <w:gridCol w:w="2938"/>
        <w:gridCol w:w="3739"/>
      </w:tblGrid>
      <w:tr w:rsidR="00D61781" w:rsidRPr="002525B5" w:rsidTr="00D61781">
        <w:trPr>
          <w:trHeight w:val="1861"/>
        </w:trPr>
        <w:tc>
          <w:tcPr>
            <w:tcW w:w="3104" w:type="dxa"/>
          </w:tcPr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Pr="0025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«13»сентября </w:t>
            </w:r>
            <w:r w:rsidRPr="002525B5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>_________Парамонова</w:t>
            </w:r>
            <w:proofErr w:type="spellEnd"/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«13» сентября </w:t>
            </w:r>
            <w:r w:rsidRPr="002525B5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3739" w:type="dxa"/>
          </w:tcPr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25B5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>Директор ГОКУ «Школа-интернат №11»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25B5">
              <w:rPr>
                <w:rFonts w:ascii="Times New Roman" w:hAnsi="Times New Roman"/>
                <w:sz w:val="24"/>
                <w:szCs w:val="24"/>
              </w:rPr>
              <w:t xml:space="preserve"> ___________А.М. Левитская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Пр. № 081«13 »сентября </w:t>
            </w:r>
            <w:r w:rsidRPr="002525B5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D61781" w:rsidRPr="002525B5" w:rsidRDefault="00D61781" w:rsidP="00D617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1781" w:rsidRPr="007E4F86" w:rsidRDefault="00D61781" w:rsidP="00D617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1781" w:rsidRPr="007E4F86" w:rsidRDefault="00D61781" w:rsidP="00D617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781" w:rsidRDefault="00D61781" w:rsidP="00D61781"/>
    <w:p w:rsidR="00D61781" w:rsidRDefault="00D61781" w:rsidP="00D61781"/>
    <w:p w:rsidR="00D61781" w:rsidRDefault="00D61781" w:rsidP="00D61781"/>
    <w:p w:rsidR="00D61781" w:rsidRPr="00B64531" w:rsidRDefault="00D61781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31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D61781" w:rsidRPr="00B64531" w:rsidRDefault="008602A0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«Спортивные игры</w:t>
      </w:r>
      <w:r w:rsidR="00D61781" w:rsidRPr="00B64531">
        <w:rPr>
          <w:rFonts w:ascii="Times New Roman" w:hAnsi="Times New Roman" w:cs="Times New Roman"/>
          <w:b/>
          <w:sz w:val="28"/>
          <w:szCs w:val="28"/>
        </w:rPr>
        <w:t>»</w:t>
      </w:r>
    </w:p>
    <w:p w:rsidR="00D61781" w:rsidRDefault="00D61781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31">
        <w:rPr>
          <w:rFonts w:ascii="Times New Roman" w:hAnsi="Times New Roman" w:cs="Times New Roman"/>
          <w:b/>
          <w:sz w:val="28"/>
          <w:szCs w:val="28"/>
        </w:rPr>
        <w:t xml:space="preserve">Для детей с  умственной отсталостью </w:t>
      </w:r>
    </w:p>
    <w:p w:rsidR="00D61781" w:rsidRPr="00B64531" w:rsidRDefault="00D61781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31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нарушениями)(1 вариант),</w:t>
      </w:r>
    </w:p>
    <w:p w:rsidR="00D61781" w:rsidRDefault="0072480C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реализуется в 2</w:t>
      </w:r>
      <w:r w:rsidR="0027109E">
        <w:rPr>
          <w:rFonts w:ascii="Times New Roman" w:hAnsi="Times New Roman" w:cs="Times New Roman"/>
          <w:b/>
          <w:sz w:val="28"/>
          <w:szCs w:val="28"/>
        </w:rPr>
        <w:t>,</w:t>
      </w:r>
      <w:r w:rsidR="00D61781" w:rsidRPr="00B64531">
        <w:rPr>
          <w:rFonts w:ascii="Times New Roman" w:hAnsi="Times New Roman" w:cs="Times New Roman"/>
          <w:b/>
          <w:sz w:val="28"/>
          <w:szCs w:val="28"/>
        </w:rPr>
        <w:t>4 классе.</w:t>
      </w:r>
    </w:p>
    <w:p w:rsidR="00D61781" w:rsidRDefault="00D61781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81" w:rsidRDefault="00D61781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81" w:rsidRDefault="00D61781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81" w:rsidRDefault="00D61781" w:rsidP="00D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1781" w:rsidRPr="007E4F86" w:rsidRDefault="00D61781" w:rsidP="00D617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E4F86">
        <w:rPr>
          <w:rFonts w:ascii="Times New Roman" w:hAnsi="Times New Roman"/>
          <w:sz w:val="28"/>
          <w:szCs w:val="28"/>
        </w:rPr>
        <w:t>Разработал: учитель физической культуры</w:t>
      </w:r>
    </w:p>
    <w:p w:rsidR="00D61781" w:rsidRPr="007E4F86" w:rsidRDefault="00D61781" w:rsidP="00D617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E4F86">
        <w:rPr>
          <w:rFonts w:ascii="Times New Roman" w:hAnsi="Times New Roman"/>
          <w:sz w:val="28"/>
          <w:szCs w:val="28"/>
        </w:rPr>
        <w:t>Сальникова Любовь Тимофеевна</w:t>
      </w: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1781" w:rsidRPr="007E4F86" w:rsidRDefault="00D61781" w:rsidP="00D6178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1781" w:rsidRDefault="00D61781" w:rsidP="00D61781">
      <w:pPr>
        <w:pStyle w:val="a4"/>
        <w:rPr>
          <w:rFonts w:ascii="Times New Roman" w:hAnsi="Times New Roman"/>
          <w:sz w:val="24"/>
          <w:szCs w:val="24"/>
        </w:rPr>
      </w:pPr>
    </w:p>
    <w:p w:rsidR="00D61781" w:rsidRPr="007E4F86" w:rsidRDefault="00D61781" w:rsidP="00D61781">
      <w:pPr>
        <w:pStyle w:val="a4"/>
        <w:rPr>
          <w:rFonts w:ascii="Times New Roman" w:hAnsi="Times New Roman"/>
          <w:sz w:val="28"/>
          <w:szCs w:val="28"/>
        </w:rPr>
      </w:pPr>
    </w:p>
    <w:p w:rsidR="00D61781" w:rsidRPr="007E4F86" w:rsidRDefault="00D61781" w:rsidP="00D617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7E4F8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61781" w:rsidRDefault="00D61781" w:rsidP="00D617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4F86">
        <w:rPr>
          <w:rFonts w:ascii="Times New Roman" w:hAnsi="Times New Roman"/>
          <w:b/>
          <w:sz w:val="28"/>
          <w:szCs w:val="28"/>
        </w:rPr>
        <w:t>р.п. Лесогорск</w:t>
      </w:r>
    </w:p>
    <w:p w:rsidR="00D61781" w:rsidRPr="008D7DC7" w:rsidRDefault="00D61781" w:rsidP="00D617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1781" w:rsidRDefault="00D61781" w:rsidP="00D61781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</w:p>
    <w:p w:rsidR="0027109E" w:rsidRDefault="0027109E" w:rsidP="0027109E">
      <w:pPr>
        <w:spacing w:after="0" w:line="240" w:lineRule="auto"/>
        <w:rPr>
          <w:rFonts w:ascii="Times New Roman" w:hAnsi="Times New Roman" w:cs="Times New Roman"/>
        </w:rPr>
      </w:pPr>
      <w:r w:rsidRPr="00F17D5D">
        <w:rPr>
          <w:rFonts w:ascii="Times New Roman" w:hAnsi="Times New Roman" w:cs="Times New Roman"/>
        </w:rPr>
        <w:lastRenderedPageBreak/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F17D5D">
        <w:rPr>
          <w:rFonts w:ascii="Times New Roman" w:hAnsi="Times New Roman" w:cs="Times New Roman"/>
        </w:rPr>
        <w:t>обучающихся</w:t>
      </w:r>
      <w:proofErr w:type="gramEnd"/>
      <w:r w:rsidRPr="00F17D5D">
        <w:rPr>
          <w:rFonts w:ascii="Times New Roman" w:hAnsi="Times New Roman" w:cs="Times New Roman"/>
        </w:rPr>
        <w:t xml:space="preserve"> на ступени начального общего образования являются:</w:t>
      </w:r>
    </w:p>
    <w:p w:rsidR="0027109E" w:rsidRDefault="0027109E" w:rsidP="0027109E">
      <w:pPr>
        <w:spacing w:after="0" w:line="240" w:lineRule="auto"/>
        <w:rPr>
          <w:rFonts w:ascii="Times New Roman" w:hAnsi="Times New Roman" w:cs="Times New Roman"/>
        </w:rPr>
      </w:pPr>
      <w:r w:rsidRPr="00F17D5D">
        <w:rPr>
          <w:rFonts w:ascii="Times New Roman" w:hAnsi="Times New Roman" w:cs="Times New Roman"/>
        </w:rPr>
        <w:t xml:space="preserve"> </w:t>
      </w:r>
      <w:r w:rsidRPr="00F17D5D">
        <w:rPr>
          <w:rFonts w:ascii="Times New Roman" w:hAnsi="Times New Roman" w:cs="Times New Roman"/>
        </w:rPr>
        <w:sym w:font="Symbol" w:char="F0D8"/>
      </w:r>
      <w:r w:rsidRPr="00F17D5D">
        <w:rPr>
          <w:rFonts w:ascii="Times New Roman" w:hAnsi="Times New Roman" w:cs="Times New Roman"/>
        </w:rPr>
        <w:t xml:space="preserve"> Закон Российской Федерации «Об образовании»; </w:t>
      </w:r>
      <w:r w:rsidRPr="00F17D5D">
        <w:rPr>
          <w:rFonts w:ascii="Times New Roman" w:hAnsi="Times New Roman" w:cs="Times New Roman"/>
        </w:rPr>
        <w:sym w:font="Symbol" w:char="F0D8"/>
      </w:r>
      <w:r w:rsidRPr="00F17D5D">
        <w:rPr>
          <w:rFonts w:ascii="Times New Roman" w:hAnsi="Times New Roman" w:cs="Times New Roman"/>
        </w:rPr>
        <w:t xml:space="preserve"> Федеральный государственный образовательный стандарт начального общего образования;</w:t>
      </w:r>
    </w:p>
    <w:p w:rsidR="0027109E" w:rsidRDefault="0027109E" w:rsidP="0027109E">
      <w:pPr>
        <w:spacing w:after="0" w:line="240" w:lineRule="auto"/>
        <w:rPr>
          <w:rFonts w:ascii="Times New Roman" w:hAnsi="Times New Roman" w:cs="Times New Roman"/>
        </w:rPr>
      </w:pPr>
      <w:r w:rsidRPr="00F17D5D">
        <w:rPr>
          <w:rFonts w:ascii="Times New Roman" w:hAnsi="Times New Roman" w:cs="Times New Roman"/>
        </w:rPr>
        <w:t xml:space="preserve"> </w:t>
      </w:r>
      <w:r w:rsidRPr="00F17D5D">
        <w:rPr>
          <w:rFonts w:ascii="Times New Roman" w:hAnsi="Times New Roman" w:cs="Times New Roman"/>
        </w:rPr>
        <w:sym w:font="Symbol" w:char="F0D8"/>
      </w:r>
      <w:r w:rsidRPr="00F17D5D">
        <w:rPr>
          <w:rFonts w:ascii="Times New Roman" w:hAnsi="Times New Roman" w:cs="Times New Roman"/>
        </w:rPr>
        <w:t xml:space="preserve"> </w:t>
      </w:r>
      <w:proofErr w:type="spellStart"/>
      <w:r w:rsidRPr="00F17D5D">
        <w:rPr>
          <w:rFonts w:ascii="Times New Roman" w:hAnsi="Times New Roman" w:cs="Times New Roman"/>
        </w:rPr>
        <w:t>СанПиН</w:t>
      </w:r>
      <w:proofErr w:type="spellEnd"/>
      <w:r w:rsidRPr="00F17D5D">
        <w:rPr>
          <w:rFonts w:ascii="Times New Roman" w:hAnsi="Times New Roman" w:cs="Times New Roman"/>
        </w:rPr>
        <w:t xml:space="preserve">, 2.4.2.1178-02 «Гигиенические требования к режиму учебно-воспитательного процесса» (Приказ Минздрава от 28.11.2002) раздел 2.9.; </w:t>
      </w:r>
    </w:p>
    <w:p w:rsidR="0027109E" w:rsidRDefault="0027109E" w:rsidP="0027109E">
      <w:pPr>
        <w:pStyle w:val="a7"/>
        <w:shd w:val="clear" w:color="auto" w:fill="FFFFFF"/>
        <w:spacing w:before="0" w:beforeAutospacing="0" w:after="150" w:afterAutospacing="0"/>
      </w:pPr>
      <w:r w:rsidRPr="00F17D5D">
        <w:sym w:font="Symbol" w:char="F0D8"/>
      </w:r>
      <w:r w:rsidRPr="00F17D5D">
        <w:t xml:space="preserve"> 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</w:t>
      </w:r>
      <w:r>
        <w:t>ия здоровья.</w:t>
      </w:r>
    </w:p>
    <w:p w:rsidR="00833180" w:rsidRDefault="00833180" w:rsidP="0027109E">
      <w:pPr>
        <w:spacing w:after="0" w:line="294" w:lineRule="atLeast"/>
        <w:ind w:righ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602A0" w:rsidRPr="00D647E5" w:rsidRDefault="008602A0" w:rsidP="008602A0">
      <w:pPr>
        <w:spacing w:after="0" w:line="294" w:lineRule="atLeast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Пояснительная записка</w:t>
      </w:r>
    </w:p>
    <w:p w:rsidR="00D61781" w:rsidRPr="00D647E5" w:rsidRDefault="00D61781" w:rsidP="008602A0">
      <w:pPr>
        <w:shd w:val="clear" w:color="auto" w:fill="FFFFFF"/>
        <w:spacing w:after="0" w:line="240" w:lineRule="auto"/>
        <w:ind w:right="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дополнительного образования «Спортивные и подвижные игры» р</w:t>
      </w:r>
      <w:r w:rsidR="008602A0"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ассчитана на один учебный год, 1 час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и направлена 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укрепление здоровья (физкультурно-оздоровительная направленность) детей младшего школьного возраста 7 – 12 лет.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школе, через специально организованную двигательную активность ребенка. Этим и объясняется ее актуальность.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программы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«Спортивные и подвижные игры» является обучение детей бережному отношению к своему здоровью, начиная с раннего детства; укрепление здоровья воспитанников, их общей физической подготовки; развитие разнообразных двигательных способностей и совершенствования умений школьников.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Целесообразность данной программы состоит в укреплении здоровья, повышении физической подготовленности и формировании двигательного опыта, а также в снятие психологического напряжения после умственной работы на уроках.</w:t>
      </w:r>
    </w:p>
    <w:p w:rsidR="00D61781" w:rsidRPr="00D647E5" w:rsidRDefault="006F2DCF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 п</w:t>
      </w:r>
      <w:r w:rsidR="00D61781"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одвижные игры способствуют всестороннему, гармоничному физическому и умственному развитию, формируют необходимые навыки, координацию движений, ловкость и меткость. Подвижные игры, построенные на движениях, требующие большой затраты энергии (бег, прыжки и др.), усиливают обмен веществ в организме, оказывают укрепляющее действие на нервную систему ребенка. Они способствуют созданию бодрого настроения. Увлеченной игрой, ребенок забывает о своих маленьких огорчениях, весело и дружно играет со сверстниками.      Подвижным играм присущи образовательные задачи. Игра оказывает большое воздействие на формирование личности, поскольку в ней проявляются и развиваются умения анализировать, сопоставлять, обобщать и делать выводы. </w:t>
      </w:r>
      <w:proofErr w:type="gramStart"/>
      <w:r w:rsidR="00D61781"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двигательные действия подвижной игры создают у играющих верные представления о безопасном поведении в реальной жизни, закрепляют в их сознании представления о существующих в обществе отношениях между людьми.  </w:t>
      </w:r>
      <w:proofErr w:type="gramEnd"/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«Подвижных и спортивных играх» реализуется не только область «Физическое развитие», но и «Социализация», «Безопасность», «Коммуникация», «Познание».</w:t>
      </w:r>
      <w:proofErr w:type="gramEnd"/>
    </w:p>
    <w:p w:rsidR="00D61781" w:rsidRPr="00D647E5" w:rsidRDefault="00833180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61781" w:rsidRPr="00D64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сновной</w:t>
      </w:r>
      <w:r w:rsidR="00D61781"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особенностью подвижных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спортивных </w:t>
      </w:r>
      <w:r w:rsidR="00D61781"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являются их соревновательный, творческий, коллективный характер. Все свои жизненные впечатления и переживания младшие школьники отражают в условно-игровой форме.</w:t>
      </w:r>
    </w:p>
    <w:p w:rsidR="006F2DCF" w:rsidRPr="00D647E5" w:rsidRDefault="006F2DCF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180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647E5">
        <w:rPr>
          <w:rStyle w:val="c15"/>
          <w:b/>
          <w:bCs/>
          <w:i/>
          <w:iCs/>
          <w:color w:val="000000"/>
        </w:rPr>
        <w:t>Задачи:</w:t>
      </w:r>
      <w:r w:rsidRPr="00D647E5">
        <w:rPr>
          <w:rStyle w:val="c2"/>
          <w:color w:val="000000"/>
        </w:rPr>
        <w:t> 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>- сформировать у младших школьников начальное представление о «культуре движений»;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>- выработать потребность в систематических занятиях физическими упражнениями и  подвижных играх;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lastRenderedPageBreak/>
        <w:t xml:space="preserve"> - учить младших школьников сознательному применению физических упражнений, подвижных игр в целях самоорганизации  отдыха,      повышения работоспособности  и укрепления здоровья;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>-развивать умения ориентироваться в пространстве;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 xml:space="preserve"> - развивать познавательный интерес, воображение, память, мышление, речь;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 xml:space="preserve"> -создавать условия для проявления чувства коллективизма;</w:t>
      </w:r>
    </w:p>
    <w:p w:rsidR="006F2DCF" w:rsidRPr="00D647E5" w:rsidRDefault="00833180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> </w:t>
      </w:r>
      <w:r w:rsidR="006F2DCF" w:rsidRPr="00D647E5">
        <w:rPr>
          <w:rStyle w:val="c2"/>
          <w:color w:val="000000"/>
        </w:rPr>
        <w:t>- развивать активность и самостоятельность;</w:t>
      </w:r>
    </w:p>
    <w:p w:rsidR="006F2DCF" w:rsidRPr="00D647E5" w:rsidRDefault="00833180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 xml:space="preserve"> </w:t>
      </w:r>
      <w:r w:rsidR="006F2DCF" w:rsidRPr="00D647E5">
        <w:rPr>
          <w:rStyle w:val="c2"/>
          <w:color w:val="000000"/>
        </w:rPr>
        <w:t>-обучение жизненно важным двигательным навыкам и умениям,        </w:t>
      </w:r>
    </w:p>
    <w:p w:rsidR="006F2DCF" w:rsidRPr="00D647E5" w:rsidRDefault="00833180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 xml:space="preserve">  </w:t>
      </w:r>
      <w:r w:rsidR="006F2DCF" w:rsidRPr="00D647E5">
        <w:rPr>
          <w:rStyle w:val="c2"/>
          <w:color w:val="000000"/>
        </w:rPr>
        <w:t>применению их в различных по сложности условиях.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33"/>
          <w:color w:val="000000"/>
        </w:rPr>
        <w:t>При проведении занятий можно выделить два </w:t>
      </w:r>
      <w:r w:rsidRPr="00D647E5">
        <w:rPr>
          <w:rStyle w:val="c15"/>
          <w:b/>
          <w:bCs/>
          <w:color w:val="000000"/>
        </w:rPr>
        <w:t>направления: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15"/>
          <w:b/>
          <w:bCs/>
          <w:i/>
          <w:iCs/>
          <w:color w:val="000000"/>
        </w:rPr>
        <w:t>оздоровительная направленность</w:t>
      </w:r>
      <w:r w:rsidRPr="00D647E5">
        <w:rPr>
          <w:rStyle w:val="c15"/>
          <w:b/>
          <w:bCs/>
          <w:color w:val="000000"/>
        </w:rPr>
        <w:t>,</w:t>
      </w:r>
      <w:r w:rsidRPr="00D647E5">
        <w:rPr>
          <w:rStyle w:val="c2"/>
          <w:color w:val="000000"/>
        </w:rPr>
        <w:t> обеспечивающая наряду с укреплением здоровья активный отдых, восстановление или поддержание на оптимальном уровне умственной работоспособности;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15"/>
          <w:b/>
          <w:bCs/>
          <w:i/>
          <w:iCs/>
          <w:color w:val="000000"/>
        </w:rPr>
        <w:t>повышение двигательной подготовленности учащихся</w:t>
      </w:r>
      <w:r w:rsidRPr="00D647E5">
        <w:rPr>
          <w:rStyle w:val="c15"/>
          <w:b/>
          <w:bCs/>
          <w:color w:val="000000"/>
        </w:rPr>
        <w:t>,</w:t>
      </w:r>
      <w:r w:rsidRPr="00D647E5">
        <w:rPr>
          <w:rStyle w:val="c2"/>
          <w:color w:val="000000"/>
        </w:rPr>
        <w:t> отвечающей требованиям учебной программы.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33"/>
          <w:color w:val="000000"/>
        </w:rPr>
        <w:t>«Спортивные игры » — это </w:t>
      </w:r>
      <w:r w:rsidRPr="00D647E5">
        <w:rPr>
          <w:rStyle w:val="c15"/>
          <w:b/>
          <w:bCs/>
          <w:color w:val="000000"/>
        </w:rPr>
        <w:t>еженедельные занятия физическими упражнениями</w:t>
      </w:r>
      <w:r w:rsidRPr="00D647E5">
        <w:rPr>
          <w:rStyle w:val="c2"/>
          <w:color w:val="000000"/>
        </w:rPr>
        <w:t>, которые проводятся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3"/>
          <w:b/>
          <w:bCs/>
          <w:i/>
          <w:iCs/>
          <w:color w:val="000000"/>
        </w:rPr>
        <w:t>Ожидаемый результат: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> 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ind w:left="708" w:hanging="708"/>
        <w:jc w:val="both"/>
        <w:rPr>
          <w:rStyle w:val="c2"/>
          <w:color w:val="000000"/>
        </w:rPr>
      </w:pPr>
      <w:r w:rsidRPr="00D647E5">
        <w:rPr>
          <w:rStyle w:val="c2"/>
          <w:color w:val="000000"/>
        </w:rPr>
        <w:t xml:space="preserve">- сформировано начальное представление о культуре движении;   </w:t>
      </w:r>
    </w:p>
    <w:p w:rsidR="006F2DCF" w:rsidRPr="00D647E5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>- младший школьник сознательно применяет физические упражнения для повышения работоспособности, организации отдыха и укрепления    здоровья;</w:t>
      </w:r>
    </w:p>
    <w:p w:rsidR="006F2DCF" w:rsidRPr="0027109E" w:rsidRDefault="006F2DCF" w:rsidP="00805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647E5">
        <w:rPr>
          <w:rStyle w:val="c2"/>
          <w:color w:val="000000"/>
        </w:rPr>
        <w:t>-обобщение и углубление знаний об истории, культуре народных игр; - умение работать в коллективе.</w:t>
      </w:r>
    </w:p>
    <w:p w:rsidR="006F2DCF" w:rsidRPr="00D647E5" w:rsidRDefault="006F2DCF" w:rsidP="00805A7A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602A0" w:rsidRPr="00D647E5" w:rsidRDefault="008602A0" w:rsidP="00805A7A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Общая характеристика учебного предмета, курса.</w:t>
      </w:r>
    </w:p>
    <w:p w:rsidR="008602A0" w:rsidRPr="00D647E5" w:rsidRDefault="008602A0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 Для полной реализации спортивно-оздоровительного направления внеурочной деятельности учащихся особое внимание требуется уделять и проблеме воспитания культуры здоровья у младших школьников. Внеурочная деятельность может включать в себя выполнение общественной нагрузки, культурный и активный отдых на основе оздоровительных мероприятий. Для формирования привычки к здоровому образу жизни младших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11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используются следующие технологии: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114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 игры;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114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группах;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114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парах сменного состава.</w:t>
      </w:r>
    </w:p>
    <w:p w:rsidR="005F1E37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 совершенствование техники двигательных действий будет </w:t>
      </w:r>
      <w:r w:rsidR="005F1E37"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 словесными (диалог), наглядными (показ упражнения, компьютерная демонстрация) методами. Для развития двигательных способностей будут использоваться следующие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соревновательный, строго регламентированного упражнения и повторный.</w:t>
      </w:r>
    </w:p>
    <w:p w:rsidR="00D61781" w:rsidRPr="00D647E5" w:rsidRDefault="00D61781" w:rsidP="00805A7A">
      <w:pPr>
        <w:shd w:val="clear" w:color="auto" w:fill="FFFFFF"/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максимальной реализации программы широко используется способ проведения занятий в игровой форме. Занятия имеют практическую направленность,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упражнений. Наглядные методы обучения используются в виде показа выполнения упражнений педагогом. Во время практических занятий применяются разнообразные методы ведения тренировки. Оценка результатов освоения программы проходит в виде сдачи экспрес</w:t>
      </w:r>
      <w:proofErr w:type="gramStart"/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тестов-упражнений.</w:t>
      </w:r>
    </w:p>
    <w:p w:rsidR="008602A0" w:rsidRPr="00D647E5" w:rsidRDefault="008602A0" w:rsidP="00805A7A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A0" w:rsidRPr="00D647E5" w:rsidRDefault="008602A0" w:rsidP="00805A7A">
      <w:pPr>
        <w:shd w:val="clear" w:color="auto" w:fill="FFFFFF"/>
        <w:spacing w:after="0" w:line="240" w:lineRule="auto"/>
        <w:ind w:right="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602A0" w:rsidRPr="00D647E5" w:rsidRDefault="006F2DCF" w:rsidP="00805A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8602A0" w:rsidRPr="00D64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3. Описание места учебного предмета, курса в учебном плане.</w:t>
      </w:r>
    </w:p>
    <w:p w:rsidR="008602A0" w:rsidRPr="00D647E5" w:rsidRDefault="008602A0" w:rsidP="00805A7A">
      <w:pPr>
        <w:pStyle w:val="Heading1"/>
        <w:jc w:val="both"/>
        <w:rPr>
          <w:sz w:val="24"/>
          <w:szCs w:val="24"/>
        </w:rPr>
      </w:pPr>
    </w:p>
    <w:p w:rsidR="008602A0" w:rsidRPr="00D647E5" w:rsidRDefault="008602A0" w:rsidP="00805A7A">
      <w:pPr>
        <w:tabs>
          <w:tab w:val="left" w:pos="7232"/>
        </w:tabs>
        <w:spacing w:after="0" w:line="240" w:lineRule="atLeast"/>
        <w:ind w:left="1843" w:right="236" w:hanging="641"/>
        <w:jc w:val="both"/>
        <w:rPr>
          <w:rFonts w:ascii="Times New Roman" w:hAnsi="Times New Roman" w:cs="Times New Roman"/>
          <w:sz w:val="24"/>
          <w:szCs w:val="24"/>
        </w:rPr>
      </w:pPr>
      <w:r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начальног</w:t>
      </w:r>
      <w:r w:rsidR="00FC35E2"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образования «Спортивные игры</w:t>
      </w:r>
      <w:r w:rsidR="0072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2,4 </w:t>
      </w:r>
      <w:r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классы, </w:t>
      </w:r>
      <w:proofErr w:type="gramStart"/>
      <w:r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календарного учебного графика, расписания учебных занятий,</w:t>
      </w:r>
      <w:r w:rsidR="00FC35E2"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час</w:t>
      </w:r>
      <w:r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</w:t>
      </w:r>
      <w:r w:rsidR="00FC35E2"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</w:t>
      </w:r>
      <w:r w:rsidR="0072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часов в год: 2класс-34часа</w:t>
      </w:r>
      <w:r w:rsidR="00FC35E2"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>,4 класс – 34 часа</w:t>
      </w:r>
      <w:r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2A0" w:rsidRPr="00D647E5" w:rsidRDefault="008602A0" w:rsidP="00805A7A">
      <w:pPr>
        <w:shd w:val="clear" w:color="auto" w:fill="FFFFFF"/>
        <w:spacing w:after="0" w:line="240" w:lineRule="auto"/>
        <w:ind w:right="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602A0" w:rsidRPr="00D647E5" w:rsidRDefault="008602A0" w:rsidP="00805A7A">
      <w:pPr>
        <w:spacing w:after="0" w:line="294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5.Содержание учебного предмета, курса</w:t>
      </w:r>
      <w:r w:rsidRPr="00D64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2A0" w:rsidRPr="00D647E5" w:rsidRDefault="008602A0" w:rsidP="00805A7A">
      <w:pPr>
        <w:shd w:val="clear" w:color="auto" w:fill="FFFFFF"/>
        <w:spacing w:after="0" w:line="240" w:lineRule="auto"/>
        <w:ind w:right="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Спортивные игры: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(баскетбол, пионербол,</w:t>
      </w:r>
      <w:r w:rsid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бадментон</w:t>
      </w:r>
      <w:proofErr w:type="spellEnd"/>
      <w:r w:rsid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мини-футбол)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игры;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-профилактика травматизма;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техники игры;</w:t>
      </w:r>
    </w:p>
    <w:p w:rsidR="00F61B5F" w:rsidRPr="00D647E5" w:rsidRDefault="00F61B5F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-тактические комбинации;</w:t>
      </w:r>
      <w:r w:rsidRPr="00D64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61B5F" w:rsidRPr="00D647E5" w:rsidRDefault="00F61B5F" w:rsidP="00805A7A">
      <w:pPr>
        <w:shd w:val="clear" w:color="auto" w:fill="FFFFFF"/>
        <w:spacing w:after="0" w:line="240" w:lineRule="auto"/>
        <w:ind w:right="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Подвижные игры и эстафеты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развитие быстроты, ловкости, координации, выносливости, скоростно-силовых качеств): «Пионербол», «Перестрелка», «Круговая лапта», «Воробьи и вороны», «Снайперы», «Третий лишний», «Салки», и др. Подвижные игры и эстафет</w:t>
      </w:r>
      <w:proofErr w:type="gramStart"/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развитие быстроты, ловкости, координации, выносливости, скоростно-силовых качеств): </w:t>
      </w:r>
      <w:proofErr w:type="gramStart"/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«Пионербол», «Перестрелка», «Круговая лапта», «Воробьи и вороны», «Снайперы», «Третий лишний», «Салки», и др.</w:t>
      </w:r>
      <w:proofErr w:type="gramEnd"/>
    </w:p>
    <w:p w:rsidR="00F61B5F" w:rsidRPr="00D647E5" w:rsidRDefault="00F61B5F" w:rsidP="00805A7A">
      <w:pPr>
        <w:shd w:val="clear" w:color="auto" w:fill="FFFFFF"/>
        <w:spacing w:after="0" w:line="240" w:lineRule="auto"/>
        <w:ind w:right="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игры, эстафет;</w:t>
      </w:r>
    </w:p>
    <w:p w:rsidR="00F61B5F" w:rsidRPr="00D647E5" w:rsidRDefault="00F61B5F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-техника безопасности во время игры, эстафет</w:t>
      </w:r>
    </w:p>
    <w:p w:rsidR="00F61B5F" w:rsidRPr="00D647E5" w:rsidRDefault="00F61B5F" w:rsidP="00805A7A">
      <w:pPr>
        <w:shd w:val="clear" w:color="auto" w:fill="FFFFFF"/>
        <w:spacing w:after="0" w:line="240" w:lineRule="auto"/>
        <w:ind w:right="0" w:firstLine="71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Общая физическая подготовка</w:t>
      </w:r>
    </w:p>
    <w:p w:rsidR="00F61B5F" w:rsidRPr="00D647E5" w:rsidRDefault="00F61B5F" w:rsidP="00805A7A">
      <w:pPr>
        <w:spacing w:after="0" w:line="0" w:lineRule="atLeast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на гимнастической стенке, с набивными мячами, на гимнастических скамейках и др. на развитие основных двигательных качеств;</w:t>
      </w:r>
    </w:p>
    <w:p w:rsidR="00F61B5F" w:rsidRPr="00D647E5" w:rsidRDefault="00F61B5F" w:rsidP="00805A7A">
      <w:pPr>
        <w:spacing w:after="0" w:line="0" w:lineRule="atLeast"/>
        <w:ind w:right="0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proofErr w:type="spellStart"/>
      <w:r w:rsidRPr="00D64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D64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упражнения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в движении;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в парах;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мячами;</w:t>
      </w:r>
    </w:p>
    <w:p w:rsidR="00F61B5F" w:rsidRPr="00D647E5" w:rsidRDefault="00F61B5F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на гимнастической стенке;</w:t>
      </w:r>
    </w:p>
    <w:p w:rsidR="00F61B5F" w:rsidRPr="00D647E5" w:rsidRDefault="00F61B5F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5F" w:rsidRPr="00D647E5" w:rsidRDefault="00F61B5F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и проведение спортивных мероприятий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подвижной игре "Перестрелка"; «Завоевание флага»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«Лапта»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и спортивные конкурсы с элементами баскетбола;</w:t>
      </w:r>
    </w:p>
    <w:p w:rsidR="00F61B5F" w:rsidRPr="00D647E5" w:rsidRDefault="00F61B5F" w:rsidP="00805A7A">
      <w:pPr>
        <w:spacing w:after="0" w:line="240" w:lineRule="auto"/>
        <w:ind w:righ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пионерболу;</w:t>
      </w:r>
    </w:p>
    <w:p w:rsidR="00F61B5F" w:rsidRPr="00D647E5" w:rsidRDefault="00F61B5F" w:rsidP="00805A7A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602A0" w:rsidRPr="00D647E5" w:rsidRDefault="008602A0" w:rsidP="00805A7A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деятельности.</w:t>
      </w:r>
    </w:p>
    <w:p w:rsidR="008602A0" w:rsidRPr="00D647E5" w:rsidRDefault="008602A0" w:rsidP="008602A0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109E" w:rsidRDefault="0027109E" w:rsidP="008602A0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2A0" w:rsidRPr="00D647E5" w:rsidRDefault="008602A0" w:rsidP="008602A0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 (34 часа)</w:t>
      </w:r>
    </w:p>
    <w:p w:rsidR="008602A0" w:rsidRPr="00833180" w:rsidRDefault="008602A0" w:rsidP="00D61781">
      <w:pPr>
        <w:shd w:val="clear" w:color="auto" w:fill="FFFFFF"/>
        <w:spacing w:after="0" w:line="240" w:lineRule="auto"/>
        <w:ind w:right="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02A0" w:rsidRDefault="008602A0" w:rsidP="00D61781">
      <w:pPr>
        <w:shd w:val="clear" w:color="auto" w:fill="FFFFFF"/>
        <w:spacing w:after="0" w:line="240" w:lineRule="auto"/>
        <w:ind w:right="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tbl>
      <w:tblPr>
        <w:tblW w:w="9781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01"/>
        <w:gridCol w:w="2835"/>
        <w:gridCol w:w="1134"/>
        <w:gridCol w:w="3402"/>
      </w:tblGrid>
      <w:tr w:rsidR="00805A7A" w:rsidRPr="00D61781" w:rsidTr="00805A7A">
        <w:trPr>
          <w:trHeight w:val="10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7A" w:rsidRPr="007E4F86" w:rsidRDefault="00805A7A" w:rsidP="00271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7E4F86" w:rsidRDefault="00805A7A" w:rsidP="002710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  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7A" w:rsidRPr="007E4F86" w:rsidRDefault="00805A7A" w:rsidP="002710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  <w:p w:rsidR="00805A7A" w:rsidRPr="008311D4" w:rsidRDefault="00805A7A" w:rsidP="00271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A7A" w:rsidRDefault="00805A7A" w:rsidP="002710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805A7A" w:rsidRDefault="00805A7A" w:rsidP="0027109E">
            <w:pPr>
              <w:spacing w:after="0" w:line="240" w:lineRule="atLeast"/>
              <w:ind w:left="-391" w:firstLine="3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805A7A" w:rsidRPr="008D7DAF" w:rsidRDefault="00805A7A" w:rsidP="0027109E">
            <w:pPr>
              <w:spacing w:after="0" w:line="240" w:lineRule="atLeast"/>
              <w:ind w:left="-391" w:firstLine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деятельности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27109E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:rsidR="00805A7A" w:rsidRPr="00D61781" w:rsidRDefault="00805A7A" w:rsidP="003578B2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страну «</w:t>
            </w: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Спортландия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подвижными играми.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 своим флажкам».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F9228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умения по взаимодействию в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группах. Обычный бег.</w:t>
            </w:r>
          </w:p>
          <w:p w:rsidR="00805A7A" w:rsidRPr="00BC6C92" w:rsidRDefault="00805A7A" w:rsidP="003578B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подвижная игра, правила игры.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 Игра «Пятнашки».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A7A" w:rsidRPr="00BC6C92" w:rsidRDefault="00805A7A" w:rsidP="00BC6C92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«Пятнашки».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 ОРУ в движении.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 Прыжки на месте.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«Прыгающие воробышки».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прыжками. Прыжки на месте на двух и одной ноге.</w:t>
            </w:r>
          </w:p>
          <w:p w:rsidR="00805A7A" w:rsidRPr="00BC6C92" w:rsidRDefault="00805A7A" w:rsidP="00BC6C92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  <w:r w:rsidRPr="00BC6C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«Прыгающие воробышки».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физическая подготовка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общей физической подготовкой.</w:t>
            </w:r>
          </w:p>
          <w:p w:rsidR="00805A7A" w:rsidRPr="00BC6C92" w:rsidRDefault="00805A7A" w:rsidP="003578B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скоростно-силовых способностей.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Прыжки на месте на двух и одной ноге.</w:t>
            </w:r>
          </w:p>
          <w:p w:rsidR="00805A7A" w:rsidRPr="00D61781" w:rsidRDefault="00805A7A" w:rsidP="003578B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  <w:r w:rsidRPr="00BC6C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«Прыгающие воробышки».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Различать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воздействию на развитие основных физических   качеств.</w:t>
            </w:r>
          </w:p>
          <w:p w:rsidR="00805A7A" w:rsidRPr="00BC6C92" w:rsidRDefault="00805A7A" w:rsidP="003578B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скоростно-силовые способности. ОРУ в движении.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D61781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способностей.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с бегом и прыжками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в пионербол.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</w:t>
            </w:r>
          </w:p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C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  <w:p w:rsidR="00805A7A" w:rsidRPr="00BC6C92" w:rsidRDefault="00805A7A" w:rsidP="00BC6C92">
            <w:pPr>
              <w:spacing w:after="0" w:line="0" w:lineRule="atLeast"/>
              <w:ind w:left="-24" w:right="-15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способностей.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с различными предметами.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скоростные способности. ОРУ в движении.</w:t>
            </w:r>
          </w:p>
          <w:p w:rsidR="00805A7A" w:rsidRPr="003578B2" w:rsidRDefault="00805A7A" w:rsidP="003578B2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D61781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скоростных качеств.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бег, эстафеты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Различать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воздействию на развитие основных физических   качеств.</w:t>
            </w:r>
          </w:p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прыжков со скакалкой.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«Зайцы в огороде».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 </w:t>
            </w:r>
            <w:r w:rsidRPr="00D61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 калейдоскоп 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сильные, мы ловкие».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игровой деятельности. Эстафеты и спортивные конкурсы между командами классов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подвижными играми.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«Лисы и куры».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 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 с предметами: 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малым мячом.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«Играй, играй, мяч не теряй».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0" w:lineRule="atLeast"/>
              <w:ind w:left="-124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технику различных упражнений с 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мячом.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мячом.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прыжками с использованием скакалки.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Подвижная игра «Рыбак и рыбки».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упражнений со скакалкой и прыжков через скакалку. ОРУ в движении и на месте.</w:t>
            </w:r>
          </w:p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«Третий лишний».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физическая подготовка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общей физической подготовкой.</w:t>
            </w:r>
          </w:p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силовых способностей.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Различать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воздействию на развитие основных физических   качеств.</w:t>
            </w:r>
          </w:p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ползания по гимнастической скамейке.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силовые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силовых способностей и гибкости.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стенке.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лазания по гимнастической стенке.</w:t>
            </w:r>
          </w:p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силовые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 и гибкость.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ивный праздник «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семья».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BC6C9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игровой деятельности.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и спортивные конкурсы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</w:p>
          <w:p w:rsidR="00805A7A" w:rsidRPr="00D61781" w:rsidRDefault="00805A7A" w:rsidP="00322FC6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баскетболом.</w:t>
            </w:r>
          </w:p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передвижения без мяча.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Бросок мяча снизу на месте. Ловля мяча на месте.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27109E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Передача мяча снизу на месте. Ловля мяча на месте. Бросок мяча в корзину.</w:t>
            </w:r>
          </w:p>
          <w:p w:rsidR="00805A7A" w:rsidRPr="00D61781" w:rsidRDefault="00805A7A" w:rsidP="0027109E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Тестирование: бросок баскетбольного мяча двумя руками из-за головы на дальность.</w:t>
            </w:r>
          </w:p>
          <w:p w:rsidR="00805A7A" w:rsidRPr="00D61781" w:rsidRDefault="00805A7A" w:rsidP="0027109E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«Бросай – поймай».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left="-160" w:right="-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Передача мяча снизу на месте. Ловля мяча на месте. Бросок мяча в щит.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05A7A" w:rsidRPr="0027109E" w:rsidRDefault="00805A7A" w:rsidP="0027109E">
            <w:pPr>
              <w:spacing w:after="0" w:line="0" w:lineRule="atLeast"/>
              <w:ind w:left="-12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3578B2" w:rsidRDefault="00805A7A" w:rsidP="0027109E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в корзину.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силовых способностей: бросок баскетбольного мяча двумя руками из-за головы на дальность.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F92282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передачи, ловли и броска мяча в корзину.</w:t>
            </w:r>
          </w:p>
          <w:p w:rsidR="00805A7A" w:rsidRPr="00BC6C92" w:rsidRDefault="00805A7A" w:rsidP="00F9228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Демонстрировать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баскетбольного мяча двумя руками из-за головы на дальность.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D61781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</w:t>
            </w:r>
          </w:p>
          <w:p w:rsidR="00805A7A" w:rsidRPr="0027109E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«Оранжевый мяч»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E7E06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и спортивные конкурсы с передачей, ловлей, ведением баскетбольн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мяча между командами</w:t>
            </w:r>
            <w:proofErr w:type="gram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игровой деятельности.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физическая подготовка</w:t>
            </w:r>
          </w:p>
          <w:p w:rsidR="00805A7A" w:rsidRPr="0027109E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координационных способностей. Эстафеты и спортивные конкурсы с передачей, ловлей, ведением баскетбольного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322FC6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передач, ловли и ведения баскетбольного мяча. 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координационные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и спортивные конкурсы 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Тестирование </w:t>
            </w: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координационных способностей. Эстафеты с передачами, ловлей и ведением баскетбольного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E7E06">
            <w:pPr>
              <w:spacing w:after="0" w:line="240" w:lineRule="auto"/>
              <w:ind w:left="-24" w:right="-15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технику передач, ловли 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ведения баскетбольного мяча. 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координационные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способности.</w:t>
            </w:r>
          </w:p>
          <w:p w:rsidR="00805A7A" w:rsidRPr="00D61781" w:rsidRDefault="00805A7A" w:rsidP="00DE7E06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Демонстрировать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сторону через линию за 20 сек.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 в движении.</w:t>
            </w:r>
          </w:p>
          <w:p w:rsidR="00805A7A" w:rsidRPr="00322FC6" w:rsidRDefault="00805A7A" w:rsidP="00DE7E06">
            <w:pPr>
              <w:spacing w:after="0" w:line="0" w:lineRule="atLeast"/>
              <w:ind w:left="-24"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ведение и передачи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82809">
            <w:pPr>
              <w:spacing w:after="0" w:line="240" w:lineRule="auto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</w:t>
            </w:r>
          </w:p>
          <w:p w:rsidR="00805A7A" w:rsidRPr="00D61781" w:rsidRDefault="00805A7A" w:rsidP="00782809">
            <w:pPr>
              <w:spacing w:after="0" w:line="240" w:lineRule="auto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</w:p>
          <w:p w:rsidR="00805A7A" w:rsidRPr="00D61781" w:rsidRDefault="00805A7A" w:rsidP="00782809">
            <w:pPr>
              <w:spacing w:after="0" w:line="0" w:lineRule="atLeast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«Два мороза».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</w:t>
            </w:r>
          </w:p>
        </w:tc>
      </w:tr>
      <w:tr w:rsidR="00805A7A" w:rsidRPr="00D61781" w:rsidTr="00805A7A">
        <w:trPr>
          <w:trHeight w:val="10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82809">
            <w:pPr>
              <w:spacing w:after="0" w:line="0" w:lineRule="atLeast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 Подвижная игра «Космонавты».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</w:t>
            </w:r>
          </w:p>
        </w:tc>
      </w:tr>
      <w:tr w:rsidR="00805A7A" w:rsidRPr="00D61781" w:rsidTr="00805A7A">
        <w:trPr>
          <w:trHeight w:val="13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3578B2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E7E06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ия. Подвижная игра пионербол.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игровой деятельности.</w:t>
            </w:r>
          </w:p>
        </w:tc>
      </w:tr>
      <w:tr w:rsidR="00805A7A" w:rsidRPr="00D61781" w:rsidTr="00805A7A">
        <w:trPr>
          <w:trHeight w:val="18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Бадминтон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бадминтоном.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Отбивание волана ракеткой над собой и в паре.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left="-12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приемы и умения по взаимодействию в парах.</w:t>
            </w:r>
          </w:p>
        </w:tc>
      </w:tr>
      <w:tr w:rsidR="00805A7A" w:rsidRPr="00D61781" w:rsidTr="00805A7A">
        <w:trPr>
          <w:trHeight w:val="7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Бадминтон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Перекидывание волана ракеткой через сетку в паре.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left="-124" w:right="-15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приемы и умения по взаимодействию в парах.</w:t>
            </w:r>
          </w:p>
        </w:tc>
      </w:tr>
      <w:tr w:rsidR="00805A7A" w:rsidRPr="00D61781" w:rsidTr="00805A7A">
        <w:trPr>
          <w:trHeight w:val="13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волана.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E7E06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приемы и умения по взаимодействию в парах и в четверке.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Специальные упражнения.</w:t>
            </w:r>
          </w:p>
          <w:p w:rsidR="00805A7A" w:rsidRPr="00BC6C92" w:rsidRDefault="00805A7A" w:rsidP="003578B2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волана.</w:t>
            </w:r>
          </w:p>
        </w:tc>
      </w:tr>
      <w:tr w:rsidR="00805A7A" w:rsidRPr="00D61781" w:rsidTr="00805A7A">
        <w:trPr>
          <w:trHeight w:val="18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82809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Мини-футбол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мини-футболом.</w:t>
            </w:r>
          </w:p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неподвижному и катящему мячу.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E7E06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упражнения.</w:t>
            </w:r>
          </w:p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владения мячом и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умения по взаимодействию в парах и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команде.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с ведением футбольного мяча.</w:t>
            </w:r>
          </w:p>
          <w:p w:rsidR="00805A7A" w:rsidRPr="00D61781" w:rsidRDefault="00805A7A" w:rsidP="00DE7E06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владения мячом и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умения по взаимодействию в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команде.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упражнения в парах.</w:t>
            </w:r>
          </w:p>
          <w:p w:rsidR="00805A7A" w:rsidRPr="00BC6C92" w:rsidRDefault="00805A7A" w:rsidP="00DE7E06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в мини-футбол.</w:t>
            </w:r>
          </w:p>
        </w:tc>
      </w:tr>
      <w:tr w:rsidR="00805A7A" w:rsidRPr="00D61781" w:rsidTr="00805A7A">
        <w:trPr>
          <w:trHeight w:val="12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Мини-футбол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мяча, ведение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E7E06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Мини-футбол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по воротам.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E7E06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10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 </w:t>
            </w:r>
            <w:r w:rsidRPr="00D61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мини-футболу.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игровой деятельности</w:t>
            </w:r>
          </w:p>
        </w:tc>
      </w:tr>
      <w:tr w:rsidR="00805A7A" w:rsidRPr="00D61781" w:rsidTr="00805A7A">
        <w:trPr>
          <w:trHeight w:val="5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по выбору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05A7A" w:rsidRPr="00D61781" w:rsidTr="00805A7A">
        <w:trPr>
          <w:trHeight w:val="5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805A7A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по выбору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27109E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D61781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C35E2" w:rsidRDefault="00FC35E2" w:rsidP="00FC35E2">
      <w:pPr>
        <w:shd w:val="clear" w:color="auto" w:fill="FFFFFF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7F" w:rsidRDefault="009B307F" w:rsidP="0027109E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07F" w:rsidRPr="00D647E5" w:rsidRDefault="0072480C" w:rsidP="009B307F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(34</w:t>
      </w:r>
      <w:r w:rsidR="009B307F" w:rsidRPr="00D6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</w:p>
    <w:p w:rsidR="009B307F" w:rsidRDefault="009B307F" w:rsidP="009B307F">
      <w:pPr>
        <w:shd w:val="clear" w:color="auto" w:fill="FFFFFF"/>
        <w:spacing w:after="0" w:line="240" w:lineRule="auto"/>
        <w:ind w:right="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tbl>
      <w:tblPr>
        <w:tblW w:w="9781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01"/>
        <w:gridCol w:w="2835"/>
        <w:gridCol w:w="1134"/>
        <w:gridCol w:w="3402"/>
      </w:tblGrid>
      <w:tr w:rsidR="00805A7A" w:rsidRPr="00D61781" w:rsidTr="00805A7A">
        <w:trPr>
          <w:trHeight w:val="10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7A" w:rsidRPr="007E4F86" w:rsidRDefault="00805A7A" w:rsidP="007248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7E4F86" w:rsidRDefault="00805A7A" w:rsidP="007248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  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7A" w:rsidRPr="007E4F86" w:rsidRDefault="00805A7A" w:rsidP="007248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7E4F86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  <w:p w:rsidR="00805A7A" w:rsidRPr="008311D4" w:rsidRDefault="00805A7A" w:rsidP="007248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A7A" w:rsidRDefault="00805A7A" w:rsidP="0072480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805A7A" w:rsidRDefault="00805A7A" w:rsidP="0072480C">
            <w:pPr>
              <w:spacing w:after="0" w:line="240" w:lineRule="atLeast"/>
              <w:ind w:left="-391" w:firstLine="3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805A7A" w:rsidRPr="008D7DAF" w:rsidRDefault="00805A7A" w:rsidP="0072480C">
            <w:pPr>
              <w:spacing w:after="0" w:line="240" w:lineRule="atLeast"/>
              <w:ind w:left="-391" w:firstLine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деятельности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подвижными играми.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 своим флажкам».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умения по взаимодействию в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группах. Обычный бег.</w:t>
            </w:r>
          </w:p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подвижная игра, правила игры.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 Игра «Пятнашки».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«Пятнашки».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 ОРУ в движении.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 Прыжки на месте.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«Прыгающие воробышки».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прыжками. Прыжки на месте на двух и одной ноге.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  <w:r w:rsidRPr="00BC6C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«Прыгающие воробышки».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физическая подготовка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общей физической подготовкой.</w:t>
            </w:r>
          </w:p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скоростно-силовых способностей.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Прыжки на месте на двух и одной ноге.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  <w:r w:rsidRPr="00BC6C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«Прыгающие воробышки».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Различать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воздействию на развитие основных физических   качеств.</w:t>
            </w:r>
          </w:p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скоростно-силовые способности. ОРУ в движении.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способностей.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с бегом и прыжками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в пионербол.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</w:t>
            </w:r>
          </w:p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C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  <w:p w:rsidR="00805A7A" w:rsidRPr="00BC6C92" w:rsidRDefault="00805A7A" w:rsidP="0072480C">
            <w:pPr>
              <w:spacing w:after="0" w:line="0" w:lineRule="atLeast"/>
              <w:ind w:left="-24" w:right="-15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способностей.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с различными предметами.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скоростные способности. ОРУ в движении.</w:t>
            </w:r>
          </w:p>
          <w:p w:rsidR="00805A7A" w:rsidRPr="003578B2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скоростных качеств.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бег, эстафеты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Различать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воздействию на развитие основных физических   качеств.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прыжков со скакалкой.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«Зайцы в огороде».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 </w:t>
            </w:r>
            <w:r w:rsidRPr="00D61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 калейдоскоп 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сильные, мы ловкие».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игровой деятельности. Эстафеты и спортивные конкурсы между командами классов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Подвижные 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игры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Правила безопасности на 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занятиях подвижными играми.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«Лисы и куры».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«Два мороза»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технику 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 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 с предметами: с малым мячом.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«Играй, играй, мяч не теряй».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left="-124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различных упражнений с мячом.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мячом.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прыжками с использованием скакалки.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Подвижная игра «Рыбак и рыбки».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упражнений со скакалкой и прыжков через скакалку. ОРУ в движении и на месте.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«Третий лишний»</w:t>
            </w:r>
            <w:proofErr w:type="gram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физическая подготовка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общей физической подготовкой.</w:t>
            </w:r>
          </w:p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силовых способностей.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Ползание по гимнастической скамейке.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безопасности.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Различать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воздействию на развитие основных физических   качеств.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ползания по гимнастической скамейке.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силовые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силовых способностей и гибкости.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гимнастической стенке.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лазания по гимнастической стенке.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силовые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 и гибкость.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ивный праздник «С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портивная семья».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игровой деятельности.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и спортивные конкурсы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баскетболом.</w:t>
            </w:r>
          </w:p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передвижения без мяча.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Бросок мяча снизу на месте. Ловля мяча на месте. Игра «Бросай – поймай».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Передача мяча снизу на месте. Ловля мяча на месте. Бросок мяча в корзину.</w:t>
            </w:r>
          </w:p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Тестирование: бросок баскетбольного мяча двумя руками из-за головы на дальность.</w:t>
            </w:r>
          </w:p>
          <w:p w:rsidR="00805A7A" w:rsidRPr="00D61781" w:rsidRDefault="00805A7A" w:rsidP="000910CF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с мячом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left="-160" w:right="-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Передача мяча снизу на месте. Ловля мяча на месте. Бросок мяча в щит.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05A7A" w:rsidRPr="0027109E" w:rsidRDefault="00805A7A" w:rsidP="0072480C">
            <w:pPr>
              <w:spacing w:after="0" w:line="0" w:lineRule="atLeast"/>
              <w:ind w:left="-12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3578B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в корзину.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силовых способностей: бросок баскетбольного мяча двумя руками из-за головы на дальность.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передачи, ловли и броска мяча в корзину.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Демонстрировать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баскетбольного мяча двумя руками из-за головы на дальность.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«Салки с мячом»</w:t>
            </w:r>
          </w:p>
          <w:p w:rsidR="00805A7A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зайцы»</w:t>
            </w:r>
          </w:p>
          <w:p w:rsidR="00805A7A" w:rsidRPr="000910CF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«Островок»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и спортивные конкурсы с передачей, ловлей, ведением баскетбольн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мяча между командами</w:t>
            </w:r>
            <w:proofErr w:type="gram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игровой деятельности.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подготовка</w:t>
            </w:r>
          </w:p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координационных </w:t>
            </w: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способностей. Эстафеты и спортивные конкурсы с передачей, ловлей, ведением баскетбольного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технику передач, 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ловли и ведения баскетбольного мяча. 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координационные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и спортивные конкурсы 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с передачами, ловлей и ведением баскетбольного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240" w:lineRule="auto"/>
              <w:ind w:left="-24" w:right="-15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 передач, ловли и ведения баскетбольного мяча. 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координационные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способности.</w:t>
            </w:r>
          </w:p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Демонстрировать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сторону через линию за 20 сек.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 в движении.</w:t>
            </w:r>
          </w:p>
          <w:p w:rsidR="00805A7A" w:rsidRPr="00322FC6" w:rsidRDefault="00805A7A" w:rsidP="0072480C">
            <w:pPr>
              <w:spacing w:after="0" w:line="0" w:lineRule="atLeast"/>
              <w:ind w:left="-24"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ведение и передачи</w:t>
            </w:r>
          </w:p>
        </w:tc>
      </w:tr>
      <w:tr w:rsidR="00805A7A" w:rsidRPr="00D61781" w:rsidTr="00805A7A">
        <w:trPr>
          <w:trHeight w:val="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</w:t>
            </w:r>
          </w:p>
          <w:p w:rsidR="00805A7A" w:rsidRPr="00D61781" w:rsidRDefault="00805A7A" w:rsidP="0072480C">
            <w:pPr>
              <w:spacing w:after="0" w:line="240" w:lineRule="auto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</w:p>
          <w:p w:rsidR="00805A7A" w:rsidRPr="00D61781" w:rsidRDefault="00805A7A" w:rsidP="0072480C">
            <w:pPr>
              <w:spacing w:after="0" w:line="0" w:lineRule="atLeast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«Два мороза».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</w:t>
            </w:r>
          </w:p>
        </w:tc>
      </w:tr>
      <w:tr w:rsidR="00805A7A" w:rsidRPr="00D61781" w:rsidTr="00805A7A">
        <w:trPr>
          <w:trHeight w:val="10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left="-160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 Подвижная игра «Космонавты».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бегом.</w:t>
            </w:r>
          </w:p>
        </w:tc>
      </w:tr>
      <w:tr w:rsidR="00805A7A" w:rsidRPr="00D61781" w:rsidTr="00805A7A">
        <w:trPr>
          <w:trHeight w:val="13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ия. Подвижная игра пионербол.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Общаться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взаимодействовать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игровой деятельности.</w:t>
            </w:r>
          </w:p>
        </w:tc>
      </w:tr>
      <w:tr w:rsidR="00805A7A" w:rsidRPr="00D61781" w:rsidTr="00805A7A">
        <w:trPr>
          <w:trHeight w:val="18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Бадминтон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бадминтоном.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Отбивание волана ракеткой над собой и в паре.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left="-12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приемы и умения по взаимодействию в парах.</w:t>
            </w:r>
          </w:p>
        </w:tc>
      </w:tr>
      <w:tr w:rsidR="00805A7A" w:rsidRPr="00D61781" w:rsidTr="00805A7A">
        <w:trPr>
          <w:trHeight w:val="7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Бадминтон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Перекидывание волана ракеткой через сетку в паре.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pacing w:after="0" w:line="0" w:lineRule="atLeast"/>
              <w:ind w:left="-124" w:right="-15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приемы и умения по взаимодействию в парах.</w:t>
            </w:r>
          </w:p>
        </w:tc>
      </w:tr>
      <w:tr w:rsidR="00805A7A" w:rsidRPr="00D61781" w:rsidTr="00805A7A">
        <w:trPr>
          <w:trHeight w:val="13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волана.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приемы и умения по взаимодействию в парах и в четверке.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Специальные упражнения.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волана.</w:t>
            </w:r>
          </w:p>
        </w:tc>
      </w:tr>
      <w:tr w:rsidR="00805A7A" w:rsidRPr="00D61781" w:rsidTr="00805A7A">
        <w:trPr>
          <w:trHeight w:val="18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Мини-футбол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занятиях мини-футболом.</w:t>
            </w:r>
          </w:p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неподвижному и катящему мячу.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упражнения.</w:t>
            </w:r>
          </w:p>
          <w:p w:rsidR="00805A7A" w:rsidRPr="00BC6C92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владения мячом и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умения по взаимодействию в парах и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команде.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Эстафеты с ведением футбольного мяча.</w:t>
            </w:r>
          </w:p>
          <w:p w:rsidR="00805A7A" w:rsidRPr="00D61781" w:rsidRDefault="00805A7A" w:rsidP="0072480C">
            <w:pPr>
              <w:spacing w:after="0"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Осваивать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 владения мячом и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умения по взаимодействию в</w:t>
            </w:r>
            <w:r w:rsidRPr="00BC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BC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команде.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</w:t>
            </w: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упражнения в парах.</w:t>
            </w:r>
          </w:p>
          <w:p w:rsidR="00805A7A" w:rsidRPr="00BC6C92" w:rsidRDefault="00805A7A" w:rsidP="0072480C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в мини-футбол.</w:t>
            </w:r>
          </w:p>
        </w:tc>
      </w:tr>
      <w:tr w:rsidR="00805A7A" w:rsidRPr="00D61781" w:rsidTr="00805A7A">
        <w:trPr>
          <w:trHeight w:val="12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мяча, ведение мяча.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1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1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по воротам.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6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эстафетах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27109E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6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тдай и выйди»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7A" w:rsidRPr="00D61781" w:rsidTr="00805A7A">
        <w:trPr>
          <w:trHeight w:val="6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D61781" w:rsidRDefault="00805A7A" w:rsidP="0072480C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по выбору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Default="00805A7A" w:rsidP="0072480C">
            <w:pPr>
              <w:spacing w:after="0" w:line="0" w:lineRule="atLeast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7A" w:rsidRPr="00BC6C92" w:rsidRDefault="00805A7A" w:rsidP="0072480C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307F" w:rsidRDefault="009B307F" w:rsidP="0027109E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E06" w:rsidRDefault="00DE7E06" w:rsidP="00FC35E2">
      <w:pPr>
        <w:shd w:val="clear" w:color="auto" w:fill="FFFFFF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A7A" w:rsidRDefault="00805A7A" w:rsidP="00FC35E2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A7A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материально-технического обеспечения образовательной деятельности</w:t>
      </w:r>
      <w:r w:rsidRPr="00D61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C35E2" w:rsidRPr="00D647E5" w:rsidRDefault="00FC35E2" w:rsidP="00FC35E2">
      <w:pPr>
        <w:shd w:val="clear" w:color="auto" w:fill="FFFFFF"/>
        <w:spacing w:after="0" w:line="240" w:lineRule="auto"/>
        <w:ind w:righ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1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В.И.  Ляха. Рабочие программы Физическая культура 1-11 классы: М. «Просвещение», 2011</w:t>
      </w:r>
    </w:p>
    <w:p w:rsidR="00FC35E2" w:rsidRPr="00D647E5" w:rsidRDefault="00FC35E2" w:rsidP="00FC35E2">
      <w:pPr>
        <w:shd w:val="clear" w:color="auto" w:fill="FFFFFF"/>
        <w:spacing w:after="0" w:line="240" w:lineRule="auto"/>
        <w:ind w:righ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Г.А. Воронина.  Программа регионального компонента «Основы развития двигательной активности младших школьников». Киров, КИПК и ПРО, 2007</w:t>
      </w:r>
    </w:p>
    <w:p w:rsidR="000A580F" w:rsidRDefault="00FC35E2" w:rsidP="00FC35E2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Н.И. </w:t>
      </w:r>
      <w:proofErr w:type="spellStart"/>
      <w:r w:rsidR="0027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Дереклеева</w:t>
      </w:r>
      <w:proofErr w:type="spellEnd"/>
      <w:r w:rsidR="0027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Двигательные </w:t>
      </w:r>
      <w:proofErr w:type="spellStart"/>
      <w:r w:rsidR="000A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Start"/>
      <w:r w:rsidR="000A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="000A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ренинги</w:t>
      </w:r>
      <w:proofErr w:type="spellEnd"/>
      <w:r w:rsidR="000A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уроки здоровья</w:t>
      </w:r>
      <w:r w:rsidR="0027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М.,2004</w:t>
      </w:r>
    </w:p>
    <w:p w:rsidR="00FC35E2" w:rsidRPr="00D647E5" w:rsidRDefault="00FC35E2" w:rsidP="00FC35E2">
      <w:pPr>
        <w:shd w:val="clear" w:color="auto" w:fill="FFFFFF"/>
        <w:spacing w:after="0" w:line="240" w:lineRule="auto"/>
        <w:ind w:righ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7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Н.А.Фёдорова Подвижные игры М.,2016г</w:t>
      </w:r>
      <w:proofErr w:type="gramStart"/>
      <w:r w:rsidR="0027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35E2" w:rsidRPr="00D647E5" w:rsidRDefault="00FC35E2" w:rsidP="00FC35E2">
      <w:pPr>
        <w:shd w:val="clear" w:color="auto" w:fill="FFFFFF"/>
        <w:spacing w:after="0" w:line="240" w:lineRule="auto"/>
        <w:ind w:righ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71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Ф.К.2014г.</w:t>
      </w:r>
    </w:p>
    <w:p w:rsidR="00FC35E2" w:rsidRPr="00D647E5" w:rsidRDefault="00FC35E2" w:rsidP="00FC35E2">
      <w:pPr>
        <w:shd w:val="clear" w:color="auto" w:fill="FFFFFF"/>
        <w:spacing w:after="0" w:line="240" w:lineRule="auto"/>
        <w:ind w:righ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Жуков М.Н., Подвижные игры. – М., 2000.</w:t>
      </w:r>
    </w:p>
    <w:p w:rsidR="00FC35E2" w:rsidRPr="00D647E5" w:rsidRDefault="00FC35E2" w:rsidP="00FC35E2">
      <w:pPr>
        <w:shd w:val="clear" w:color="auto" w:fill="FFFFFF"/>
        <w:spacing w:after="0" w:line="240" w:lineRule="auto"/>
        <w:ind w:righ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Железняк М.Н., Спортивные игры. – М., 2001.</w:t>
      </w:r>
    </w:p>
    <w:p w:rsidR="00FC35E2" w:rsidRPr="00D647E5" w:rsidRDefault="00FC35E2" w:rsidP="00FC35E2">
      <w:pPr>
        <w:shd w:val="clear" w:color="auto" w:fill="FFFFFF"/>
        <w:spacing w:after="0" w:line="240" w:lineRule="auto"/>
        <w:ind w:right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6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5E2" w:rsidRPr="00D647E5" w:rsidRDefault="00FC35E2" w:rsidP="00FC35E2">
      <w:pPr>
        <w:shd w:val="clear" w:color="auto" w:fill="FFFFFF"/>
        <w:spacing w:after="0" w:line="240" w:lineRule="auto"/>
        <w:ind w:right="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930"/>
        <w:gridCol w:w="1564"/>
      </w:tblGrid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Шест для лазания, с механизмом крепления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Мяч набивной (1 кг)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 xml:space="preserve">Рулетка измерительная </w:t>
            </w:r>
            <w:proofErr w:type="gramStart"/>
            <w:r w:rsidRPr="00D647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50м)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Мячи баскетбольные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Сетка волейбольная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Мячи волейбольные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Мячи футбольные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Насос для мячей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Фишки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Средства доврачебной помощи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Аптечка медицинская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Спортивный зал игровой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Кабинет учителя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E2" w:rsidRPr="00D647E5" w:rsidTr="0027109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647E5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2" w:rsidRPr="00D647E5" w:rsidRDefault="00FC35E2" w:rsidP="002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69D" w:rsidRPr="00D647E5" w:rsidRDefault="00DF269D" w:rsidP="00D61781">
      <w:pPr>
        <w:ind w:left="-426" w:firstLine="426"/>
        <w:rPr>
          <w:sz w:val="24"/>
          <w:szCs w:val="24"/>
        </w:rPr>
      </w:pPr>
    </w:p>
    <w:sectPr w:rsidR="00DF269D" w:rsidRPr="00D647E5" w:rsidSect="00D61781">
      <w:pgSz w:w="11906" w:h="16838" w:code="9"/>
      <w:pgMar w:top="816" w:right="127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B06"/>
    <w:multiLevelType w:val="multilevel"/>
    <w:tmpl w:val="1CF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67727"/>
    <w:multiLevelType w:val="multilevel"/>
    <w:tmpl w:val="C03E9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C728C"/>
    <w:multiLevelType w:val="multilevel"/>
    <w:tmpl w:val="44E8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C292F"/>
    <w:multiLevelType w:val="multilevel"/>
    <w:tmpl w:val="5C3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13E56"/>
    <w:multiLevelType w:val="multilevel"/>
    <w:tmpl w:val="7A12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E2E71"/>
    <w:multiLevelType w:val="multilevel"/>
    <w:tmpl w:val="B374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749F9"/>
    <w:multiLevelType w:val="multilevel"/>
    <w:tmpl w:val="204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1781"/>
    <w:rsid w:val="000910CF"/>
    <w:rsid w:val="000A580F"/>
    <w:rsid w:val="00181A9D"/>
    <w:rsid w:val="001B5C14"/>
    <w:rsid w:val="001E17CE"/>
    <w:rsid w:val="0027109E"/>
    <w:rsid w:val="00322FC6"/>
    <w:rsid w:val="003578B2"/>
    <w:rsid w:val="00386237"/>
    <w:rsid w:val="00390A88"/>
    <w:rsid w:val="005F1E37"/>
    <w:rsid w:val="00681EEE"/>
    <w:rsid w:val="006D132F"/>
    <w:rsid w:val="006F2DCF"/>
    <w:rsid w:val="0072480C"/>
    <w:rsid w:val="00755EBA"/>
    <w:rsid w:val="00782809"/>
    <w:rsid w:val="00791E33"/>
    <w:rsid w:val="007A5F00"/>
    <w:rsid w:val="007C52A9"/>
    <w:rsid w:val="00805A7A"/>
    <w:rsid w:val="00833180"/>
    <w:rsid w:val="008602A0"/>
    <w:rsid w:val="009B307F"/>
    <w:rsid w:val="00A511CD"/>
    <w:rsid w:val="00B025DB"/>
    <w:rsid w:val="00B93815"/>
    <w:rsid w:val="00BB5B2A"/>
    <w:rsid w:val="00BC6C92"/>
    <w:rsid w:val="00D61781"/>
    <w:rsid w:val="00D647E5"/>
    <w:rsid w:val="00DB284D"/>
    <w:rsid w:val="00DE7E06"/>
    <w:rsid w:val="00DF269D"/>
    <w:rsid w:val="00F61B5F"/>
    <w:rsid w:val="00F92282"/>
    <w:rsid w:val="00FC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5E2"/>
    <w:pPr>
      <w:keepNext/>
      <w:keepLines/>
      <w:spacing w:before="200" w:after="0" w:line="276" w:lineRule="auto"/>
      <w:ind w:righ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781"/>
    <w:pPr>
      <w:spacing w:after="0" w:line="240" w:lineRule="auto"/>
      <w:ind w:righ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61781"/>
    <w:pPr>
      <w:suppressAutoHyphens/>
      <w:spacing w:after="0" w:line="240" w:lineRule="auto"/>
      <w:ind w:right="0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D61781"/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_"/>
    <w:basedOn w:val="a0"/>
    <w:link w:val="3"/>
    <w:rsid w:val="00D617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D61781"/>
    <w:pPr>
      <w:widowControl w:val="0"/>
      <w:shd w:val="clear" w:color="auto" w:fill="FFFFFF"/>
      <w:spacing w:after="300" w:line="0" w:lineRule="atLeast"/>
      <w:ind w:right="0"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34">
    <w:name w:val="c34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1781"/>
  </w:style>
  <w:style w:type="character" w:customStyle="1" w:styleId="c48">
    <w:name w:val="c48"/>
    <w:basedOn w:val="a0"/>
    <w:rsid w:val="00D61781"/>
  </w:style>
  <w:style w:type="character" w:customStyle="1" w:styleId="c6">
    <w:name w:val="c6"/>
    <w:basedOn w:val="a0"/>
    <w:rsid w:val="00D61781"/>
  </w:style>
  <w:style w:type="paragraph" w:customStyle="1" w:styleId="c14">
    <w:name w:val="c14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1781"/>
  </w:style>
  <w:style w:type="paragraph" w:customStyle="1" w:styleId="c5">
    <w:name w:val="c5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D61781"/>
  </w:style>
  <w:style w:type="paragraph" w:customStyle="1" w:styleId="c69">
    <w:name w:val="c69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61781"/>
  </w:style>
  <w:style w:type="character" w:customStyle="1" w:styleId="c40">
    <w:name w:val="c40"/>
    <w:basedOn w:val="a0"/>
    <w:rsid w:val="00D61781"/>
  </w:style>
  <w:style w:type="paragraph" w:customStyle="1" w:styleId="c26">
    <w:name w:val="c26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61781"/>
  </w:style>
  <w:style w:type="paragraph" w:customStyle="1" w:styleId="c29">
    <w:name w:val="c29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61781"/>
  </w:style>
  <w:style w:type="character" w:customStyle="1" w:styleId="c28">
    <w:name w:val="c28"/>
    <w:basedOn w:val="a0"/>
    <w:rsid w:val="00D61781"/>
  </w:style>
  <w:style w:type="paragraph" w:customStyle="1" w:styleId="c17">
    <w:name w:val="c17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1781"/>
  </w:style>
  <w:style w:type="character" w:customStyle="1" w:styleId="c65">
    <w:name w:val="c65"/>
    <w:basedOn w:val="a0"/>
    <w:rsid w:val="00D61781"/>
  </w:style>
  <w:style w:type="paragraph" w:customStyle="1" w:styleId="c0">
    <w:name w:val="c0"/>
    <w:basedOn w:val="a"/>
    <w:rsid w:val="00D6178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8602A0"/>
    <w:pPr>
      <w:widowControl w:val="0"/>
      <w:autoSpaceDE w:val="0"/>
      <w:autoSpaceDN w:val="0"/>
      <w:spacing w:before="4" w:after="0" w:line="240" w:lineRule="auto"/>
      <w:ind w:left="970" w:right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5">
    <w:name w:val="c15"/>
    <w:basedOn w:val="a0"/>
    <w:rsid w:val="006F2DCF"/>
  </w:style>
  <w:style w:type="character" w:customStyle="1" w:styleId="c33">
    <w:name w:val="c33"/>
    <w:basedOn w:val="a0"/>
    <w:rsid w:val="006F2DCF"/>
  </w:style>
  <w:style w:type="character" w:customStyle="1" w:styleId="c23">
    <w:name w:val="c23"/>
    <w:basedOn w:val="a0"/>
    <w:rsid w:val="006F2DCF"/>
  </w:style>
  <w:style w:type="paragraph" w:styleId="a7">
    <w:name w:val="Normal (Web)"/>
    <w:basedOn w:val="a"/>
    <w:uiPriority w:val="99"/>
    <w:unhideWhenUsed/>
    <w:rsid w:val="0027109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2021-09-25T03:46:00Z</dcterms:created>
  <dcterms:modified xsi:type="dcterms:W3CDTF">2021-09-28T07:50:00Z</dcterms:modified>
</cp:coreProperties>
</file>